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1E993C2" w14:textId="6B566E63" w:rsidR="000C1413" w:rsidRPr="00FE2A3F" w:rsidRDefault="000C1413" w:rsidP="000C1413">
      <w:pPr>
        <w:pStyle w:val="Antrat2"/>
        <w:shd w:val="clear" w:color="auto" w:fill="FFFFFF"/>
        <w:spacing w:before="150" w:after="15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HYPERLINK "https://kregzdute.tavodarzelis.lt/skelbiamas-konkursas-i-ikimokyklinio-ugdymo-mokytojo-pareigas/" \o "Peržiūrėti Skelbiamas konkursas į ikimokyklinio ugdymo mokytojo pareigas" </w:instrText>
      </w: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="00B95B79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Atranka</w:t>
      </w:r>
      <w:r w:rsidRPr="00FE2A3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="00B95B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47F54">
        <w:rPr>
          <w:rFonts w:ascii="Times New Roman" w:hAnsi="Times New Roman" w:cs="Times New Roman"/>
          <w:b/>
          <w:bCs/>
          <w:color w:val="auto"/>
          <w:sz w:val="24"/>
          <w:szCs w:val="24"/>
        </w:rPr>
        <w:t>logopedo-specialiojo pedagogo</w:t>
      </w:r>
      <w:r w:rsidR="00B95B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pareigoms užimti</w:t>
      </w:r>
    </w:p>
    <w:p w14:paraId="73AEDE78" w14:textId="2307BB53" w:rsidR="001C796A" w:rsidRPr="007C2C3B" w:rsidRDefault="001C796A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Įstaigos pavadinimas: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Kelmės „Kūlverstuko“ lopšelis-darželis</w:t>
      </w:r>
    </w:p>
    <w:p w14:paraId="7AAA1313" w14:textId="19A879FD" w:rsidR="001C796A" w:rsidRPr="007C2C3B" w:rsidRDefault="001C796A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Pareigybės pavadinimas::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</w:t>
      </w:r>
      <w:r w:rsidR="00BB3E5C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logopedas-specialusis pedagogas</w:t>
      </w:r>
    </w:p>
    <w:p w14:paraId="29BDE36A" w14:textId="42349691" w:rsidR="001C796A" w:rsidRPr="007C2C3B" w:rsidRDefault="001C796A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Darbo krūvis: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</w:t>
      </w:r>
      <w:r w:rsidR="00BB3E5C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logopedas 0,5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etat</w:t>
      </w:r>
      <w:r w:rsidR="00BB3E5C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o ir specialusis pedagogas 0,5 etato</w:t>
      </w:r>
    </w:p>
    <w:p w14:paraId="40715C6C" w14:textId="54BD5E58" w:rsidR="001C796A" w:rsidRDefault="00DC1F81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b w:val="0"/>
          <w:color w:val="454A4C"/>
          <w:bdr w:val="none" w:sz="0" w:space="0" w:color="auto" w:frame="1"/>
          <w:shd w:val="clear" w:color="auto" w:fill="FFFFFF"/>
        </w:rPr>
        <w:t>Darbo sutarties rūšis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: terminuota (nuo 2022-09-0</w:t>
      </w:r>
      <w:r w:rsidR="00BB3E5C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8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 iki 202</w:t>
      </w:r>
      <w:r w:rsidR="00BB3E5C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2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-</w:t>
      </w:r>
      <w:r w:rsidR="00BB3E5C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11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-</w:t>
      </w:r>
      <w:r w:rsidR="00BB3E5C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30</w:t>
      </w: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)</w:t>
      </w:r>
    </w:p>
    <w:p w14:paraId="0095C884" w14:textId="77777777" w:rsidR="007C2C3B" w:rsidRPr="007C2C3B" w:rsidRDefault="007C2C3B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</w:p>
    <w:p w14:paraId="58261FD6" w14:textId="3F20F546" w:rsidR="001C796A" w:rsidRPr="007C2C3B" w:rsidRDefault="007C2C3B" w:rsidP="004A1F46">
      <w:pPr>
        <w:spacing w:after="0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Kvalifikaciniai reikalavimai pareigybei užimti</w:t>
      </w:r>
      <w:r w:rsidR="001C796A" w:rsidRPr="007C2C3B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:</w:t>
      </w:r>
    </w:p>
    <w:p w14:paraId="4DC36BF0" w14:textId="77777777" w:rsidR="009309AF" w:rsidRPr="009309AF" w:rsidRDefault="009309AF" w:rsidP="009309AF">
      <w:pPr>
        <w:pStyle w:val="prastasistinklapis"/>
        <w:shd w:val="clear" w:color="auto" w:fill="FFFFFF"/>
        <w:spacing w:before="0" w:beforeAutospacing="0" w:after="0" w:afterAutospacing="0"/>
        <w:rPr>
          <w:color w:val="333333"/>
        </w:rPr>
      </w:pPr>
      <w:r w:rsidRPr="009309AF">
        <w:rPr>
          <w:color w:val="333333"/>
        </w:rPr>
        <w:t>1. Turėti aukštąjį universitetinis išsilavinimą ir logopedo profesinę kvalifikaciją.</w:t>
      </w:r>
    </w:p>
    <w:p w14:paraId="5D10AC94" w14:textId="527EE461" w:rsidR="009309AF" w:rsidRPr="009309AF" w:rsidRDefault="009309AF" w:rsidP="00E84F85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309AF">
        <w:rPr>
          <w:color w:val="333333"/>
        </w:rPr>
        <w:t xml:space="preserve">2. Gebėti įvertinti kalbos raidos ypatumus, kalbos ir kitus komunikacijos sutrikimus, </w:t>
      </w:r>
      <w:r w:rsidR="00E84F85">
        <w:rPr>
          <w:color w:val="333333"/>
        </w:rPr>
        <w:t xml:space="preserve">ugdytinių </w:t>
      </w:r>
      <w:r w:rsidRPr="009309AF">
        <w:rPr>
          <w:color w:val="333333"/>
        </w:rPr>
        <w:t>specialiuosius poreikius.</w:t>
      </w:r>
    </w:p>
    <w:p w14:paraId="48173E47" w14:textId="77777777" w:rsidR="00E84F85" w:rsidRDefault="009309AF" w:rsidP="00E84F85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309AF">
        <w:rPr>
          <w:color w:val="333333"/>
        </w:rPr>
        <w:t xml:space="preserve">3. Išmanyti ugdytinių, turinčių kalbos sutrikimų, kitų specialiųjų poreikių, specialiosios pedagoginės pagalbos teikimo metodus, gebėti juos taikyti šalinant šių ugdytinių kalbos ir kitus sutrikimus. </w:t>
      </w:r>
    </w:p>
    <w:p w14:paraId="6175E666" w14:textId="4DF2F052" w:rsidR="009309AF" w:rsidRPr="009309AF" w:rsidRDefault="00E84F85" w:rsidP="00E84F85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4. </w:t>
      </w:r>
      <w:r w:rsidR="009309AF" w:rsidRPr="009309AF">
        <w:rPr>
          <w:color w:val="333333"/>
        </w:rPr>
        <w:t xml:space="preserve">Lavinant </w:t>
      </w:r>
      <w:r>
        <w:rPr>
          <w:color w:val="333333"/>
        </w:rPr>
        <w:t>ugdytinių</w:t>
      </w:r>
      <w:r w:rsidR="009309AF" w:rsidRPr="009309AF">
        <w:rPr>
          <w:color w:val="333333"/>
        </w:rPr>
        <w:t xml:space="preserve"> sutrikusias funkcijas, atsižvelgiant į kiekvieno specialiųjų poreikių </w:t>
      </w:r>
      <w:r>
        <w:rPr>
          <w:color w:val="333333"/>
        </w:rPr>
        <w:t>vaiko</w:t>
      </w:r>
      <w:r w:rsidR="009309AF" w:rsidRPr="009309AF">
        <w:rPr>
          <w:color w:val="333333"/>
        </w:rPr>
        <w:t xml:space="preserve"> gebėjimus, ugdymosi galimybes, mokymosi ypatumus.</w:t>
      </w:r>
    </w:p>
    <w:p w14:paraId="0314BA6A" w14:textId="3E3175C8" w:rsidR="009309AF" w:rsidRPr="009309AF" w:rsidRDefault="009309AF" w:rsidP="00E84F85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309AF">
        <w:rPr>
          <w:color w:val="333333"/>
        </w:rPr>
        <w:t xml:space="preserve">5. Gebėti bendrauti su specialiųjų poreikių </w:t>
      </w:r>
      <w:r w:rsidR="00E84F85">
        <w:rPr>
          <w:color w:val="333333"/>
        </w:rPr>
        <w:t>vaikais</w:t>
      </w:r>
      <w:r w:rsidRPr="009309AF">
        <w:rPr>
          <w:color w:val="333333"/>
        </w:rPr>
        <w:t xml:space="preserve"> ir bendradarbiauti su pedagogais, kitais asmenimis, tiesiogiai dalyvaujančiais ugdymo procese, specialiųjų poreikių </w:t>
      </w:r>
      <w:r w:rsidR="00E84F85">
        <w:rPr>
          <w:color w:val="333333"/>
        </w:rPr>
        <w:t>vaikų</w:t>
      </w:r>
      <w:r w:rsidRPr="009309AF">
        <w:rPr>
          <w:color w:val="333333"/>
        </w:rPr>
        <w:t xml:space="preserve"> tėvais (globėjais, rūpintojais), pedagoginių psichologinių tarnybų, sveikatos priežiūros, švietimo ir kitų įstaigų darbuotojais.</w:t>
      </w:r>
    </w:p>
    <w:p w14:paraId="4D402270" w14:textId="77777777" w:rsidR="009309AF" w:rsidRPr="009309AF" w:rsidRDefault="009309AF" w:rsidP="009309AF">
      <w:pPr>
        <w:pStyle w:val="prastasistinklapis"/>
        <w:shd w:val="clear" w:color="auto" w:fill="FFFFFF"/>
        <w:spacing w:before="0" w:beforeAutospacing="0" w:after="0" w:afterAutospacing="0"/>
        <w:rPr>
          <w:color w:val="333333"/>
        </w:rPr>
      </w:pPr>
      <w:r w:rsidRPr="009309AF">
        <w:rPr>
          <w:color w:val="333333"/>
        </w:rPr>
        <w:t>6. Išmanyti ikimokyklinio, priešmokyklinio ugdymo, specialiųjų programų standartus.</w:t>
      </w:r>
    </w:p>
    <w:p w14:paraId="307609CB" w14:textId="77777777" w:rsidR="009309AF" w:rsidRPr="009309AF" w:rsidRDefault="009309AF" w:rsidP="009309AF">
      <w:pPr>
        <w:pStyle w:val="prastasistinklapis"/>
        <w:shd w:val="clear" w:color="auto" w:fill="FFFFFF"/>
        <w:spacing w:before="0" w:beforeAutospacing="0" w:after="0" w:afterAutospacing="0"/>
        <w:rPr>
          <w:color w:val="333333"/>
        </w:rPr>
      </w:pPr>
      <w:r w:rsidRPr="009309AF">
        <w:rPr>
          <w:color w:val="333333"/>
        </w:rPr>
        <w:t>7. Sklandžiai ir argumentuotai dėstyti mintis žodžiu ir raštu.</w:t>
      </w:r>
    </w:p>
    <w:p w14:paraId="3B6278D4" w14:textId="77777777" w:rsidR="009309AF" w:rsidRPr="009309AF" w:rsidRDefault="009309AF" w:rsidP="00E84F85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309AF">
        <w:rPr>
          <w:color w:val="333333"/>
        </w:rPr>
        <w:t xml:space="preserve">8. Mokėti naudotis informacinėmis technologijomis bei jų programomis „MS Word“, „MS </w:t>
      </w:r>
      <w:proofErr w:type="spellStart"/>
      <w:r w:rsidRPr="009309AF">
        <w:rPr>
          <w:color w:val="333333"/>
        </w:rPr>
        <w:t>Exel</w:t>
      </w:r>
      <w:proofErr w:type="spellEnd"/>
      <w:r w:rsidRPr="009309AF">
        <w:rPr>
          <w:color w:val="333333"/>
        </w:rPr>
        <w:t xml:space="preserve">“, „Internet Explorer“, „Power </w:t>
      </w:r>
      <w:proofErr w:type="spellStart"/>
      <w:r w:rsidRPr="009309AF">
        <w:rPr>
          <w:color w:val="333333"/>
        </w:rPr>
        <w:t>Point</w:t>
      </w:r>
      <w:proofErr w:type="spellEnd"/>
      <w:r w:rsidRPr="009309AF">
        <w:rPr>
          <w:color w:val="333333"/>
        </w:rPr>
        <w:t>“.</w:t>
      </w:r>
    </w:p>
    <w:p w14:paraId="4BC22CD0" w14:textId="77777777" w:rsidR="009309AF" w:rsidRPr="009309AF" w:rsidRDefault="009309AF" w:rsidP="009309AF">
      <w:pPr>
        <w:pStyle w:val="prastasistinklapis"/>
        <w:shd w:val="clear" w:color="auto" w:fill="FFFFFF"/>
        <w:spacing w:before="0" w:beforeAutospacing="0" w:after="0" w:afterAutospacing="0"/>
        <w:rPr>
          <w:color w:val="333333"/>
        </w:rPr>
      </w:pPr>
      <w:r w:rsidRPr="009309AF">
        <w:rPr>
          <w:color w:val="333333"/>
        </w:rPr>
        <w:t>9. Būti pareigingam, darbščiam, kūrybiškam, iniciatyviam ir gebėti dirbti komandoje.</w:t>
      </w:r>
    </w:p>
    <w:p w14:paraId="0AB5E168" w14:textId="77777777" w:rsid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6805EBDD" w14:textId="6A65B71A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333333"/>
          <w:szCs w:val="24"/>
          <w:lang w:eastAsia="lt-LT"/>
        </w:rPr>
      </w:pPr>
      <w:r w:rsidRPr="007C2C3B">
        <w:rPr>
          <w:rFonts w:eastAsia="Times New Roman" w:cs="Times New Roman"/>
          <w:b/>
          <w:color w:val="333333"/>
          <w:szCs w:val="24"/>
          <w:lang w:eastAsia="lt-LT"/>
        </w:rPr>
        <w:t>Privalumai:</w:t>
      </w:r>
    </w:p>
    <w:p w14:paraId="5B2E6358" w14:textId="4947BA45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 w:rsidRPr="007C2C3B">
        <w:rPr>
          <w:rFonts w:eastAsia="Times New Roman" w:cs="Times New Roman"/>
          <w:color w:val="333333"/>
          <w:szCs w:val="24"/>
          <w:lang w:eastAsia="lt-LT"/>
        </w:rPr>
        <w:t xml:space="preserve">1. </w:t>
      </w:r>
      <w:r w:rsidRPr="007C2C3B">
        <w:rPr>
          <w:rFonts w:cs="Times New Roman"/>
          <w:color w:val="333333"/>
          <w:shd w:val="clear" w:color="auto" w:fill="FFFFFF"/>
        </w:rPr>
        <w:t>Projektų rengimo patirtis.</w:t>
      </w:r>
    </w:p>
    <w:p w14:paraId="5FC1B38B" w14:textId="0639874C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7C2C3B">
        <w:rPr>
          <w:rFonts w:eastAsia="Times New Roman" w:cs="Times New Roman"/>
          <w:color w:val="333333"/>
          <w:szCs w:val="24"/>
          <w:lang w:eastAsia="lt-LT"/>
        </w:rPr>
        <w:t>2. Patirtis STEAM ugdymo srityje.</w:t>
      </w:r>
    </w:p>
    <w:p w14:paraId="680815B9" w14:textId="51B24D72" w:rsidR="007C2C3B" w:rsidRP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7C2C3B">
        <w:rPr>
          <w:rFonts w:eastAsia="Times New Roman" w:cs="Times New Roman"/>
          <w:color w:val="333333"/>
          <w:szCs w:val="24"/>
          <w:lang w:eastAsia="lt-LT"/>
        </w:rPr>
        <w:t>3. B</w:t>
      </w:r>
      <w:r w:rsidRPr="007C2C3B">
        <w:rPr>
          <w:rFonts w:cs="Times New Roman"/>
          <w:color w:val="333333"/>
          <w:shd w:val="clear" w:color="auto" w:fill="FFFFFF"/>
        </w:rPr>
        <w:t>ent vienos iš Europos Sąjungos darbo kalbų (anglų, vokiečių, prancūzų) mokėjimas.</w:t>
      </w:r>
    </w:p>
    <w:p w14:paraId="4C6C57A4" w14:textId="675163D3" w:rsidR="007C2C3B" w:rsidRDefault="007C2C3B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386F80F3" w14:textId="2A2E30EF" w:rsidR="00B91D3A" w:rsidRPr="00B91D3A" w:rsidRDefault="00B91D3A" w:rsidP="007C2C3B">
      <w:pPr>
        <w:shd w:val="clear" w:color="auto" w:fill="FFFFFF"/>
        <w:spacing w:after="0" w:line="240" w:lineRule="auto"/>
        <w:jc w:val="both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B91D3A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Darbo užmokestis:</w:t>
      </w:r>
    </w:p>
    <w:p w14:paraId="491809E1" w14:textId="3B9E7183" w:rsidR="00B91D3A" w:rsidRDefault="00B91D3A" w:rsidP="007C2C3B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hd w:val="clear" w:color="auto" w:fill="FFFFFF"/>
        </w:rPr>
      </w:pPr>
      <w:r w:rsidRPr="00B91D3A">
        <w:rPr>
          <w:rFonts w:cs="Times New Roman"/>
          <w:color w:val="333333"/>
          <w:shd w:val="clear" w:color="auto" w:fill="FFFFFF"/>
        </w:rPr>
        <w:t>Darbo užmokestis: mokamas pagal Lietuvos Respublikos valstybės ir savivaldybių įstaigų darbuotojų darbo apmokėjimo ir komisijų narių atlygio už darbą įstatymą, atsižvelgiant į kvalifikacinę kategoriją ir pedagoginio darbo stažą. Mėnesinė alga mokama du kartus per mėnesį.</w:t>
      </w:r>
    </w:p>
    <w:p w14:paraId="4875923F" w14:textId="617844B0" w:rsidR="00B91D3A" w:rsidRDefault="00B91D3A" w:rsidP="007C2C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5DF010EB" w14:textId="57EF35C2" w:rsidR="00B91D3A" w:rsidRPr="00B91D3A" w:rsidRDefault="00B91D3A" w:rsidP="00B91D3A">
      <w:pPr>
        <w:shd w:val="clear" w:color="auto" w:fill="FFFFFF"/>
        <w:spacing w:after="0" w:line="240" w:lineRule="auto"/>
        <w:jc w:val="both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  <w:r w:rsidRPr="00B91D3A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Dokumentai, kurie turi būti pateikti:</w:t>
      </w:r>
    </w:p>
    <w:p w14:paraId="50A4A39D" w14:textId="756E6B47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1.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Prašymas leisti dalyvauti atrankoje ir sutikimas tvarkyti asmens duomenis atrankos tikslais.</w:t>
      </w:r>
    </w:p>
    <w:p w14:paraId="5725963A" w14:textId="1D35D70E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2.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Asmens tapatybę patvirtinantis dokumentas ir jo kopija.</w:t>
      </w:r>
    </w:p>
    <w:p w14:paraId="580100E4" w14:textId="38BB313A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3.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Išsilavinimą patvirtinantis dokumentas ir jo kopija.</w:t>
      </w:r>
    </w:p>
    <w:p w14:paraId="398C1228" w14:textId="1912E0D8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4.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Gyvenimo aprašymas (CV).</w:t>
      </w:r>
    </w:p>
    <w:p w14:paraId="4DA14E84" w14:textId="3305FF82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5. </w:t>
      </w:r>
      <w:r w:rsidR="00E84F85">
        <w:rPr>
          <w:rFonts w:eastAsia="Times New Roman" w:cs="Times New Roman"/>
          <w:color w:val="333333"/>
          <w:szCs w:val="24"/>
          <w:lang w:eastAsia="lt-LT"/>
        </w:rPr>
        <w:t>logopedo, specialiojo pedagogo profesinę</w:t>
      </w:r>
      <w:r w:rsidRPr="00B91D3A">
        <w:rPr>
          <w:rFonts w:eastAsia="Times New Roman" w:cs="Times New Roman"/>
          <w:color w:val="333333"/>
          <w:szCs w:val="24"/>
          <w:lang w:eastAsia="lt-LT"/>
        </w:rPr>
        <w:t xml:space="preserve"> kvalifikaciją patvirtinantis dokumentas ir jo kopija.</w:t>
      </w:r>
    </w:p>
    <w:p w14:paraId="404DEA75" w14:textId="4860DEAE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6.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Darbo stažą (jei yra)  patvirtinantis dokumentas ir jo kopija.</w:t>
      </w:r>
    </w:p>
    <w:p w14:paraId="08284F71" w14:textId="53EBF022" w:rsidR="00B91D3A" w:rsidRPr="00B91D3A" w:rsidRDefault="00B91D3A" w:rsidP="00B91D3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  <w:lang w:eastAsia="lt-LT"/>
        </w:rPr>
      </w:pPr>
      <w:r>
        <w:rPr>
          <w:rFonts w:eastAsia="Times New Roman" w:cs="Times New Roman"/>
          <w:color w:val="333333"/>
          <w:szCs w:val="24"/>
          <w:lang w:eastAsia="lt-LT"/>
        </w:rPr>
        <w:t xml:space="preserve">7. </w:t>
      </w:r>
      <w:r w:rsidRPr="00B91D3A">
        <w:rPr>
          <w:rFonts w:eastAsia="Times New Roman" w:cs="Times New Roman"/>
          <w:color w:val="333333"/>
          <w:szCs w:val="24"/>
          <w:lang w:eastAsia="lt-LT"/>
        </w:rPr>
        <w:t>Galima pateikti rekomendacijas.</w:t>
      </w:r>
    </w:p>
    <w:p w14:paraId="0EEE31D1" w14:textId="1A7932EF" w:rsidR="00B91D3A" w:rsidRDefault="00B91D3A" w:rsidP="00B91D3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lt-LT"/>
        </w:rPr>
      </w:pPr>
    </w:p>
    <w:p w14:paraId="4A7C181A" w14:textId="53C2247B" w:rsidR="00E02C96" w:rsidRDefault="009A10A3" w:rsidP="00E02C96">
      <w:pPr>
        <w:pStyle w:val="prastasistinklapis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Style w:val="Grietas"/>
          <w:color w:val="454A4C"/>
          <w:bdr w:val="none" w:sz="0" w:space="0" w:color="auto" w:frame="1"/>
          <w:shd w:val="clear" w:color="auto" w:fill="FFFFFF"/>
        </w:rPr>
        <w:t>Skelbimas galioja</w:t>
      </w:r>
      <w:r w:rsidR="00E02C96">
        <w:rPr>
          <w:rStyle w:val="Grietas"/>
          <w:color w:val="454A4C"/>
          <w:bdr w:val="none" w:sz="0" w:space="0" w:color="auto" w:frame="1"/>
          <w:shd w:val="clear" w:color="auto" w:fill="FFFFFF"/>
        </w:rPr>
        <w:t xml:space="preserve">: </w:t>
      </w:r>
      <w:r w:rsidR="00E02C96" w:rsidRPr="00E02C96">
        <w:rPr>
          <w:color w:val="333333"/>
        </w:rPr>
        <w:t>14 kalendorinių dienų nuo atrankos paskelbimo.</w:t>
      </w:r>
    </w:p>
    <w:p w14:paraId="14B03B3A" w14:textId="5102124D" w:rsidR="00B83EB3" w:rsidRDefault="00E02C96" w:rsidP="00E02C96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D</w:t>
      </w:r>
      <w:r w:rsidR="00B91D3A" w:rsidRPr="00B91D3A"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>okumentai priimami</w:t>
      </w:r>
      <w:r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  <w:t xml:space="preserve">: </w:t>
      </w:r>
      <w:r w:rsidRPr="00E02C96">
        <w:rPr>
          <w:rStyle w:val="Grietas"/>
          <w:rFonts w:cs="Times New Roman"/>
          <w:b w:val="0"/>
          <w:bCs w:val="0"/>
          <w:color w:val="454A4C"/>
          <w:bdr w:val="none" w:sz="0" w:space="0" w:color="auto" w:frame="1"/>
          <w:shd w:val="clear" w:color="auto" w:fill="FFFFFF"/>
        </w:rPr>
        <w:t>n</w:t>
      </w:r>
      <w:r w:rsidR="0037261F">
        <w:rPr>
          <w:rFonts w:eastAsia="Times New Roman"/>
          <w:szCs w:val="24"/>
          <w:lang w:eastAsia="lt-LT"/>
        </w:rPr>
        <w:t>uo 2022-08-</w:t>
      </w:r>
      <w:r w:rsidR="00E84F85">
        <w:rPr>
          <w:rFonts w:eastAsia="Times New Roman"/>
          <w:szCs w:val="24"/>
          <w:lang w:eastAsia="lt-LT"/>
        </w:rPr>
        <w:t>24</w:t>
      </w:r>
      <w:r w:rsidR="0037261F">
        <w:rPr>
          <w:rFonts w:eastAsia="Times New Roman"/>
          <w:szCs w:val="24"/>
          <w:lang w:eastAsia="lt-LT"/>
        </w:rPr>
        <w:t xml:space="preserve"> i</w:t>
      </w:r>
      <w:r w:rsidR="00B83EB3">
        <w:rPr>
          <w:rFonts w:eastAsia="Times New Roman"/>
          <w:szCs w:val="24"/>
          <w:lang w:eastAsia="lt-LT"/>
        </w:rPr>
        <w:t xml:space="preserve">ki 2022 m. </w:t>
      </w:r>
      <w:r w:rsidR="00E84F85">
        <w:rPr>
          <w:rFonts w:eastAsia="Times New Roman"/>
          <w:szCs w:val="24"/>
          <w:lang w:eastAsia="lt-LT"/>
        </w:rPr>
        <w:t xml:space="preserve">rugsėjo </w:t>
      </w:r>
      <w:r w:rsidR="00B83EB3">
        <w:rPr>
          <w:rFonts w:eastAsia="Times New Roman"/>
          <w:szCs w:val="24"/>
          <w:lang w:eastAsia="lt-LT"/>
        </w:rPr>
        <w:t xml:space="preserve">6 d. įskaitytinai asmeniškai, </w:t>
      </w:r>
      <w:r w:rsidR="00B83EB3" w:rsidRPr="00493D75">
        <w:rPr>
          <w:szCs w:val="24"/>
        </w:rPr>
        <w:t xml:space="preserve">registruotu laišku </w:t>
      </w:r>
      <w:r w:rsidR="00B83EB3">
        <w:rPr>
          <w:szCs w:val="24"/>
        </w:rPr>
        <w:t>(</w:t>
      </w:r>
      <w:r w:rsidR="00B83EB3" w:rsidRPr="00EB1140">
        <w:rPr>
          <w:szCs w:val="24"/>
        </w:rPr>
        <w:t>adresu</w:t>
      </w:r>
      <w:r w:rsidR="00B83EB3">
        <w:rPr>
          <w:szCs w:val="24"/>
        </w:rPr>
        <w:t>:</w:t>
      </w:r>
      <w:r w:rsidR="00B83EB3" w:rsidRPr="00EB1140">
        <w:rPr>
          <w:szCs w:val="24"/>
        </w:rPr>
        <w:t xml:space="preserve"> </w:t>
      </w:r>
      <w:r w:rsidR="00B83EB3">
        <w:rPr>
          <w:szCs w:val="24"/>
        </w:rPr>
        <w:t>A. Mackevičiaus g. 21, Kelmė LT-86131</w:t>
      </w:r>
      <w:r w:rsidR="00B83EB3">
        <w:rPr>
          <w:rFonts w:eastAsia="Times New Roman"/>
          <w:szCs w:val="24"/>
          <w:lang w:eastAsia="lt-LT"/>
        </w:rPr>
        <w:t>)</w:t>
      </w:r>
      <w:r w:rsidR="00B83EB3">
        <w:rPr>
          <w:rFonts w:eastAsia="Times New Roman"/>
          <w:b/>
          <w:bCs/>
          <w:szCs w:val="24"/>
          <w:lang w:eastAsia="lt-LT"/>
        </w:rPr>
        <w:t xml:space="preserve"> </w:t>
      </w:r>
      <w:r w:rsidR="00B83EB3" w:rsidRPr="00AC1149">
        <w:rPr>
          <w:szCs w:val="24"/>
        </w:rPr>
        <w:t xml:space="preserve">arba </w:t>
      </w:r>
      <w:r w:rsidR="00B83EB3">
        <w:rPr>
          <w:szCs w:val="24"/>
        </w:rPr>
        <w:t xml:space="preserve">elektroniniu paštu: </w:t>
      </w:r>
      <w:hyperlink r:id="rId6" w:history="1">
        <w:r w:rsidR="00B83EB3" w:rsidRPr="00B41D0A">
          <w:rPr>
            <w:rStyle w:val="Hipersaitas"/>
            <w:szCs w:val="24"/>
          </w:rPr>
          <w:t>labas@kulverstuko.lt</w:t>
        </w:r>
      </w:hyperlink>
    </w:p>
    <w:p w14:paraId="47DCEA2D" w14:textId="77777777" w:rsidR="00B83EB3" w:rsidRDefault="00B83EB3" w:rsidP="00B83EB3">
      <w:pPr>
        <w:spacing w:after="0" w:line="240" w:lineRule="auto"/>
        <w:jc w:val="both"/>
        <w:rPr>
          <w:szCs w:val="24"/>
        </w:rPr>
      </w:pPr>
      <w:r>
        <w:rPr>
          <w:szCs w:val="24"/>
        </w:rPr>
        <w:t>Dokumentų originalai pateikiami atrankos dieną ir sutikrinti grąžinami pretendentui.</w:t>
      </w:r>
    </w:p>
    <w:p w14:paraId="1F3D5875" w14:textId="77777777" w:rsidR="00B83EB3" w:rsidRPr="00B91D3A" w:rsidRDefault="00B83EB3" w:rsidP="00B91D3A">
      <w:pPr>
        <w:shd w:val="clear" w:color="auto" w:fill="FFFFFF"/>
        <w:spacing w:after="0" w:line="240" w:lineRule="auto"/>
        <w:jc w:val="both"/>
        <w:rPr>
          <w:rStyle w:val="Grietas"/>
          <w:rFonts w:cs="Times New Roman"/>
          <w:color w:val="454A4C"/>
          <w:bdr w:val="none" w:sz="0" w:space="0" w:color="auto" w:frame="1"/>
          <w:shd w:val="clear" w:color="auto" w:fill="FFFFFF"/>
        </w:rPr>
      </w:pPr>
    </w:p>
    <w:p w14:paraId="711CCA7C" w14:textId="550A23F8" w:rsidR="00B91D3A" w:rsidRPr="00290ED6" w:rsidRDefault="00B91D3A" w:rsidP="00B83EB3">
      <w:pPr>
        <w:pStyle w:val="prastasistinklapis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290ED6">
        <w:rPr>
          <w:b/>
          <w:color w:val="333333"/>
        </w:rPr>
        <w:t>Pretendentų atranka – pokalbis.</w:t>
      </w:r>
    </w:p>
    <w:p w14:paraId="3164F28E" w14:textId="3589C5BC" w:rsidR="00B91D3A" w:rsidRPr="00290ED6" w:rsidRDefault="00B83EB3" w:rsidP="009A10A3">
      <w:pPr>
        <w:pStyle w:val="prastasistinklapis"/>
        <w:shd w:val="clear" w:color="auto" w:fill="FFFFFF"/>
        <w:spacing w:before="0" w:beforeAutospacing="0" w:after="0" w:afterAutospacing="0"/>
        <w:rPr>
          <w:rStyle w:val="Grietas"/>
          <w:color w:val="454A4C"/>
          <w:bdr w:val="none" w:sz="0" w:space="0" w:color="auto" w:frame="1"/>
        </w:rPr>
      </w:pPr>
      <w:r w:rsidRPr="00290ED6">
        <w:rPr>
          <w:rStyle w:val="Grietas"/>
          <w:color w:val="454A4C"/>
          <w:bdr w:val="none" w:sz="0" w:space="0" w:color="auto" w:frame="1"/>
        </w:rPr>
        <w:lastRenderedPageBreak/>
        <w:t xml:space="preserve">Atrankos diena:  </w:t>
      </w:r>
      <w:r w:rsidR="009A10A3" w:rsidRPr="00290ED6">
        <w:rPr>
          <w:rStyle w:val="Grietas"/>
          <w:color w:val="454A4C"/>
          <w:bdr w:val="none" w:sz="0" w:space="0" w:color="auto" w:frame="1"/>
        </w:rPr>
        <w:t xml:space="preserve">2022 m. </w:t>
      </w:r>
      <w:r w:rsidR="00E84F85">
        <w:rPr>
          <w:rStyle w:val="Grietas"/>
          <w:color w:val="454A4C"/>
          <w:bdr w:val="none" w:sz="0" w:space="0" w:color="auto" w:frame="1"/>
        </w:rPr>
        <w:t>rugsėjo 7</w:t>
      </w:r>
      <w:r w:rsidRPr="00290ED6">
        <w:rPr>
          <w:rStyle w:val="Grietas"/>
          <w:color w:val="454A4C"/>
          <w:bdr w:val="none" w:sz="0" w:space="0" w:color="auto" w:frame="1"/>
        </w:rPr>
        <w:t xml:space="preserve"> d.  </w:t>
      </w:r>
    </w:p>
    <w:p w14:paraId="0D29B454" w14:textId="13F7A959" w:rsidR="00FE2A3F" w:rsidRDefault="00FE2A3F" w:rsidP="009A10A3">
      <w:pPr>
        <w:pStyle w:val="prastasistinklapis"/>
        <w:shd w:val="clear" w:color="auto" w:fill="FFFFFF"/>
        <w:spacing w:before="0" w:beforeAutospacing="0" w:after="0" w:afterAutospacing="0"/>
        <w:rPr>
          <w:color w:val="333333"/>
        </w:rPr>
      </w:pPr>
    </w:p>
    <w:p w14:paraId="5DB0684F" w14:textId="77777777" w:rsidR="00FE2A3F" w:rsidRPr="00FE2A3F" w:rsidRDefault="00FE2A3F" w:rsidP="00FE2A3F">
      <w:pPr>
        <w:pStyle w:val="prastasistinklapis"/>
        <w:shd w:val="clear" w:color="auto" w:fill="FFFFFF"/>
        <w:spacing w:before="0" w:beforeAutospacing="0" w:after="0" w:afterAutospacing="0"/>
        <w:rPr>
          <w:color w:val="333333"/>
        </w:rPr>
      </w:pPr>
      <w:r w:rsidRPr="00FE2A3F">
        <w:rPr>
          <w:rStyle w:val="Grietas"/>
          <w:color w:val="454A4C"/>
          <w:bdr w:val="none" w:sz="0" w:space="0" w:color="auto" w:frame="1"/>
        </w:rPr>
        <w:t>Kontaktiniai duomenys išsamesnei informacijai:</w:t>
      </w:r>
    </w:p>
    <w:p w14:paraId="1F2882F7" w14:textId="600C0EC2" w:rsidR="00FE2A3F" w:rsidRPr="00FE2A3F" w:rsidRDefault="00FE2A3F" w:rsidP="00FE2A3F">
      <w:pPr>
        <w:pStyle w:val="prastasistinklapis"/>
        <w:shd w:val="clear" w:color="auto" w:fill="FFFFFF"/>
        <w:spacing w:before="0" w:beforeAutospacing="0" w:after="0" w:afterAutospacing="0"/>
        <w:rPr>
          <w:color w:val="333333"/>
        </w:rPr>
      </w:pPr>
      <w:r w:rsidRPr="00FE2A3F">
        <w:rPr>
          <w:color w:val="333333"/>
        </w:rPr>
        <w:t xml:space="preserve">Informaciją galima gauti tel. </w:t>
      </w:r>
      <w:r w:rsidRPr="00FE2A3F">
        <w:rPr>
          <w:color w:val="3D3D3D"/>
          <w:shd w:val="clear" w:color="auto" w:fill="FFFFFF"/>
        </w:rPr>
        <w:t>+370 616 09 833</w:t>
      </w:r>
      <w:bookmarkEnd w:id="0"/>
    </w:p>
    <w:sectPr w:rsidR="00FE2A3F" w:rsidRPr="00FE2A3F" w:rsidSect="00D56B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D55"/>
    <w:multiLevelType w:val="multilevel"/>
    <w:tmpl w:val="DE50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0914"/>
    <w:multiLevelType w:val="multilevel"/>
    <w:tmpl w:val="D9D4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2"/>
    <w:rsid w:val="000B38B2"/>
    <w:rsid w:val="000C1413"/>
    <w:rsid w:val="000D0336"/>
    <w:rsid w:val="001B21ED"/>
    <w:rsid w:val="001B79D3"/>
    <w:rsid w:val="001C796A"/>
    <w:rsid w:val="00285E7D"/>
    <w:rsid w:val="00290ED6"/>
    <w:rsid w:val="0037261F"/>
    <w:rsid w:val="003D1EE0"/>
    <w:rsid w:val="004260A9"/>
    <w:rsid w:val="004A1F46"/>
    <w:rsid w:val="00540C78"/>
    <w:rsid w:val="00547F54"/>
    <w:rsid w:val="007C2C3B"/>
    <w:rsid w:val="009309AF"/>
    <w:rsid w:val="009A10A3"/>
    <w:rsid w:val="00A52CD3"/>
    <w:rsid w:val="00B83EB3"/>
    <w:rsid w:val="00B91D3A"/>
    <w:rsid w:val="00B95B79"/>
    <w:rsid w:val="00BB3E5C"/>
    <w:rsid w:val="00D56B05"/>
    <w:rsid w:val="00DC1F81"/>
    <w:rsid w:val="00E02C96"/>
    <w:rsid w:val="00E84F85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7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A1F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C1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A1F46"/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C796A"/>
    <w:rPr>
      <w:b/>
      <w:bCs/>
    </w:rPr>
  </w:style>
  <w:style w:type="paragraph" w:styleId="Sraopastraipa">
    <w:name w:val="List Paragraph"/>
    <w:basedOn w:val="prastasis"/>
    <w:uiPriority w:val="34"/>
    <w:qFormat/>
    <w:rsid w:val="007C2C3B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91D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91D3A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83EB3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C1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A1F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C1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A1F46"/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C796A"/>
    <w:rPr>
      <w:b/>
      <w:bCs/>
    </w:rPr>
  </w:style>
  <w:style w:type="paragraph" w:styleId="Sraopastraipa">
    <w:name w:val="List Paragraph"/>
    <w:basedOn w:val="prastasis"/>
    <w:uiPriority w:val="34"/>
    <w:qFormat/>
    <w:rsid w:val="007C2C3B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91D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91D3A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83EB3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C1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as@kulverstu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Loreta</cp:lastModifiedBy>
  <cp:revision>2</cp:revision>
  <dcterms:created xsi:type="dcterms:W3CDTF">2022-08-25T04:46:00Z</dcterms:created>
  <dcterms:modified xsi:type="dcterms:W3CDTF">2022-08-25T04:46:00Z</dcterms:modified>
</cp:coreProperties>
</file>