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9DB" w:rsidRPr="003A41F1" w:rsidRDefault="006969DB" w:rsidP="006969DB">
      <w:pPr>
        <w:spacing w:after="150" w:line="240" w:lineRule="auto"/>
        <w:rPr>
          <w:rFonts w:ascii="Arial" w:eastAsia="Times New Roman" w:hAnsi="Arial" w:cs="Arial"/>
          <w:color w:val="3D3D3D"/>
          <w:sz w:val="24"/>
          <w:szCs w:val="24"/>
          <w:lang w:eastAsia="lt-LT"/>
        </w:rPr>
      </w:pPr>
      <w:r w:rsidRPr="003A41F1">
        <w:rPr>
          <w:rFonts w:ascii="Arial" w:eastAsia="Times New Roman" w:hAnsi="Arial" w:cs="Arial"/>
          <w:b/>
          <w:bCs/>
          <w:color w:val="3D3D3D"/>
          <w:sz w:val="24"/>
          <w:szCs w:val="24"/>
          <w:lang w:eastAsia="lt-LT"/>
        </w:rPr>
        <w:t xml:space="preserve">ATRANKA Į </w:t>
      </w:r>
      <w:r>
        <w:rPr>
          <w:rFonts w:ascii="Arial" w:eastAsia="Times New Roman" w:hAnsi="Arial" w:cs="Arial"/>
          <w:b/>
          <w:bCs/>
          <w:color w:val="3D3D3D"/>
          <w:sz w:val="24"/>
          <w:szCs w:val="24"/>
          <w:lang w:eastAsia="lt-LT"/>
        </w:rPr>
        <w:t>LOGOPEDO</w:t>
      </w:r>
      <w:bookmarkStart w:id="0" w:name="_GoBack"/>
      <w:bookmarkEnd w:id="0"/>
      <w:r w:rsidRPr="003A41F1">
        <w:rPr>
          <w:rFonts w:ascii="Arial" w:eastAsia="Times New Roman" w:hAnsi="Arial" w:cs="Arial"/>
          <w:b/>
          <w:bCs/>
          <w:color w:val="3D3D3D"/>
          <w:sz w:val="24"/>
          <w:szCs w:val="24"/>
          <w:lang w:eastAsia="lt-LT"/>
        </w:rPr>
        <w:t xml:space="preserve"> PAREIGAS</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b/>
          <w:bCs/>
          <w:color w:val="000000"/>
          <w:sz w:val="19"/>
          <w:szCs w:val="19"/>
          <w:lang w:eastAsia="lt-LT"/>
        </w:rPr>
        <w:t>Biudžetinė įstaiga </w:t>
      </w:r>
      <w:r w:rsidRPr="006969DB">
        <w:rPr>
          <w:rFonts w:ascii="Tahoma" w:eastAsia="Times New Roman" w:hAnsi="Tahoma" w:cs="Tahoma"/>
          <w:color w:val="000000"/>
          <w:sz w:val="19"/>
          <w:szCs w:val="19"/>
          <w:lang w:eastAsia="lt-LT"/>
        </w:rPr>
        <w:t>Kelmės „Kūlverstuko“ lopšelis-darželis, į.k. 190113365, esantis adresu: A. Mackevičiaus g. 21, Kelmė LT-86131, skelbia atranką į </w:t>
      </w:r>
      <w:r w:rsidRPr="006969DB">
        <w:rPr>
          <w:rFonts w:ascii="Tahoma" w:eastAsia="Times New Roman" w:hAnsi="Tahoma" w:cs="Tahoma"/>
          <w:b/>
          <w:bCs/>
          <w:color w:val="000000"/>
          <w:sz w:val="19"/>
          <w:szCs w:val="19"/>
          <w:lang w:eastAsia="lt-LT"/>
        </w:rPr>
        <w:t>logopedo pareigas.</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b/>
          <w:bCs/>
          <w:color w:val="000000"/>
          <w:sz w:val="19"/>
          <w:szCs w:val="19"/>
          <w:lang w:eastAsia="lt-LT"/>
        </w:rPr>
        <w:t>Darbo krūvis: </w:t>
      </w:r>
      <w:r w:rsidRPr="006969DB">
        <w:rPr>
          <w:rFonts w:ascii="Tahoma" w:eastAsia="Times New Roman" w:hAnsi="Tahoma" w:cs="Tahoma"/>
          <w:color w:val="000000"/>
          <w:sz w:val="19"/>
          <w:szCs w:val="19"/>
          <w:lang w:eastAsia="lt-LT"/>
        </w:rPr>
        <w:t>0,5 etato (18 val.).</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b/>
          <w:bCs/>
          <w:color w:val="000000"/>
          <w:sz w:val="19"/>
          <w:szCs w:val="19"/>
          <w:lang w:eastAsia="lt-LT"/>
        </w:rPr>
        <w:t>Darbo sutarties rūšis:</w:t>
      </w:r>
      <w:r w:rsidRPr="006969DB">
        <w:rPr>
          <w:rFonts w:ascii="Tahoma" w:eastAsia="Times New Roman" w:hAnsi="Tahoma" w:cs="Tahoma"/>
          <w:color w:val="000000"/>
          <w:sz w:val="19"/>
          <w:szCs w:val="19"/>
          <w:lang w:eastAsia="lt-LT"/>
        </w:rPr>
        <w:t> neterminuota.</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b/>
          <w:bCs/>
          <w:color w:val="000000"/>
          <w:sz w:val="19"/>
          <w:szCs w:val="19"/>
          <w:lang w:eastAsia="lt-LT"/>
        </w:rPr>
        <w:t>Darbo pradžia: </w:t>
      </w:r>
      <w:r w:rsidRPr="006969DB">
        <w:rPr>
          <w:rFonts w:ascii="Tahoma" w:eastAsia="Times New Roman" w:hAnsi="Tahoma" w:cs="Tahoma"/>
          <w:color w:val="000000"/>
          <w:sz w:val="19"/>
          <w:szCs w:val="19"/>
          <w:lang w:eastAsia="lt-LT"/>
        </w:rPr>
        <w:t>2021 m. gruodžio 13 d.</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b/>
          <w:bCs/>
          <w:color w:val="000000"/>
          <w:sz w:val="19"/>
          <w:szCs w:val="19"/>
          <w:lang w:eastAsia="lt-LT"/>
        </w:rPr>
        <w:t>Kvalifikaciniai reikalavimai pretendentams:</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t>1. Turėti aukštąjį universitetinį arba jam prilyginamą socialinių mokslų studijų srities, edukologijos krypties bakalauro kvalifikacinį laipsnį, būti įgijus logopedo kvalifikaciją;</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t>2. Žinoti Lietuvos Respublikos įstatymus, nutarimus, švietimo ir mokslo ministerijos teisės aktus ir kitus ikimokyklinio ir priešmokyklinio amžiaus vaikų, turinčių specialiųjų ugdymosi poreikių, ugdymą reglamentuojančius dokumentus ir gebėti juos taikyti praktiškai;</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t>3. Išmanyti ikimokyklinio, priešmokyklinio ugdymo planus, specialiąsias programas ir išsilavinimo standartus, rengti ataskaitas;</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t>4. Gebėti dirbti Word, Excel, Power Point programomis, naudotis elektroniniu paštu arba būti išklausius kompiuterinio raštingumo kursus (programas), atitinkančius Lietuvos Respublikos švietimo ir mokslo ministro patvirtintus reikalavimus mokytojų kompiuterinio raštingumo programoms;</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t>5. Privalo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t> </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b/>
          <w:bCs/>
          <w:color w:val="000000"/>
          <w:sz w:val="19"/>
          <w:szCs w:val="19"/>
          <w:lang w:eastAsia="lt-LT"/>
        </w:rPr>
        <w:t>Prioritetai:</w:t>
      </w:r>
      <w:r w:rsidRPr="006969DB">
        <w:rPr>
          <w:rFonts w:ascii="Tahoma" w:eastAsia="Times New Roman" w:hAnsi="Tahoma" w:cs="Tahoma"/>
          <w:color w:val="000000"/>
          <w:sz w:val="19"/>
          <w:szCs w:val="19"/>
          <w:lang w:eastAsia="lt-LT"/>
        </w:rPr>
        <w:t> darbo patirtis ikimokyklinio ugdymo įstaigoje, anglų kalbos žinios.</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t> </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b/>
          <w:bCs/>
          <w:color w:val="000000"/>
          <w:sz w:val="19"/>
          <w:szCs w:val="19"/>
          <w:lang w:eastAsia="lt-LT"/>
        </w:rPr>
        <w:t>Pretendentas privalo pateikti:</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t>1. Prašymą leisti dalyvauti atrankoje (Kelmės „Kūlverstuko“ direktoriaus vardu).</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t>2. Asmens tapatybę patvirtinančio dokumento kopiją.</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t>3. Išsilavinimą patvirtinančio dokumento (-ų) kopiją (-as).</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t>4. Gyvenimo aprašymą.</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t>5. Kvalifikaciją patvirtinančio dokumento kopiją.</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t>6.Darbo stažą (jei yra) patvirtinančio dokumento (-ų) kopiją (-as).</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lastRenderedPageBreak/>
        <w:t>7. Atrankai pretendentas taip pat gali pateikti buvusių darbdavių rekomendacijas (nėra būtina).</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t>8. Dokumentų originalai pateikiami atrankos dieną ir sutikrinti grąžinami pretendentui.</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b/>
          <w:bCs/>
          <w:color w:val="000000"/>
          <w:sz w:val="19"/>
          <w:szCs w:val="19"/>
          <w:lang w:eastAsia="lt-LT"/>
        </w:rPr>
        <w:t>Pretendentų atrankos būdas – </w:t>
      </w:r>
      <w:r w:rsidRPr="006969DB">
        <w:rPr>
          <w:rFonts w:ascii="Tahoma" w:eastAsia="Times New Roman" w:hAnsi="Tahoma" w:cs="Tahoma"/>
          <w:color w:val="000000"/>
          <w:sz w:val="19"/>
          <w:szCs w:val="19"/>
          <w:lang w:eastAsia="lt-LT"/>
        </w:rPr>
        <w:t>pokalbis.</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t>Dokumentus galima pateikti asmeniškai, registruotu laišku (adresu: A. Mackevičiaus g. 21, Kelmė LT-86131) arba elektroniniu paštu: </w:t>
      </w:r>
      <w:hyperlink r:id="rId4" w:history="1">
        <w:r w:rsidRPr="006969DB">
          <w:rPr>
            <w:rFonts w:ascii="Tahoma" w:eastAsia="Times New Roman" w:hAnsi="Tahoma" w:cs="Tahoma"/>
            <w:color w:val="FE8A3D"/>
            <w:sz w:val="19"/>
            <w:szCs w:val="19"/>
            <w:u w:val="single"/>
            <w:lang w:eastAsia="lt-LT"/>
          </w:rPr>
          <w:t>labas@kulverstuko.lt</w:t>
        </w:r>
      </w:hyperlink>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t>Informaciją teikia sekretorė Sniegina Juškienė.</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t>Telefonas pasiteiravimui 861 09833</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t>Dokumentai priimami 14 kalendorinių dienų nuo konkurso paskelbimo, įskaitant konkurso paskelbimo dieną, darbo dienomis.</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t>Dokumentų priėmimo pabaiga 2021 m. gruodžio 3 d. 15.45 val.</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t>Pretendentai, atitinkantys reikalavimus, apie pokalbio datą ir laiką bus informuojami asmeniškai.</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t>Dokumentų originalai pateikiami atrankos dieną ir sutikrinti grąžinami pretendentui.</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t> </w:t>
      </w:r>
    </w:p>
    <w:p w:rsidR="006969DB" w:rsidRPr="006969DB" w:rsidRDefault="006969DB" w:rsidP="006969DB">
      <w:pPr>
        <w:shd w:val="clear" w:color="auto" w:fill="FFFFFF"/>
        <w:spacing w:after="105" w:line="384" w:lineRule="atLeast"/>
        <w:rPr>
          <w:rFonts w:ascii="Tahoma" w:eastAsia="Times New Roman" w:hAnsi="Tahoma" w:cs="Tahoma"/>
          <w:color w:val="000000"/>
          <w:sz w:val="19"/>
          <w:szCs w:val="19"/>
          <w:lang w:eastAsia="lt-LT"/>
        </w:rPr>
      </w:pPr>
      <w:r w:rsidRPr="006969DB">
        <w:rPr>
          <w:rFonts w:ascii="Tahoma" w:eastAsia="Times New Roman" w:hAnsi="Tahoma" w:cs="Tahoma"/>
          <w:color w:val="000000"/>
          <w:sz w:val="19"/>
          <w:szCs w:val="19"/>
          <w:lang w:eastAsia="lt-LT"/>
        </w:rPr>
        <w:t>Informacija paskelbta 2021-11-19</w:t>
      </w:r>
    </w:p>
    <w:p w:rsidR="006674AD" w:rsidRDefault="006969DB" w:rsidP="006969DB">
      <w:r w:rsidRPr="006969DB">
        <w:rPr>
          <w:rFonts w:ascii="Tahoma" w:eastAsia="Times New Roman" w:hAnsi="Tahoma" w:cs="Tahoma"/>
          <w:color w:val="000000"/>
          <w:sz w:val="19"/>
          <w:szCs w:val="19"/>
          <w:shd w:val="clear" w:color="auto" w:fill="FFFFFF"/>
          <w:lang w:eastAsia="lt-LT"/>
        </w:rPr>
        <w:br/>
      </w:r>
      <w:r w:rsidRPr="006969DB">
        <w:rPr>
          <w:rFonts w:ascii="Tahoma" w:eastAsia="Times New Roman" w:hAnsi="Tahoma" w:cs="Tahoma"/>
          <w:color w:val="000000"/>
          <w:sz w:val="19"/>
          <w:szCs w:val="19"/>
          <w:shd w:val="clear" w:color="auto" w:fill="FFFFFF"/>
          <w:lang w:eastAsia="lt-LT"/>
        </w:rPr>
        <w:br/>
      </w:r>
    </w:p>
    <w:sectPr w:rsidR="006674A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DB"/>
    <w:rsid w:val="006674AD"/>
    <w:rsid w:val="006969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B304"/>
  <w15:chartTrackingRefBased/>
  <w15:docId w15:val="{424B227A-80EA-4AD0-8D92-7355974A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69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9DB"/>
    <w:rPr>
      <w:rFonts w:ascii="Times New Roman" w:eastAsia="Times New Roman" w:hAnsi="Times New Roman" w:cs="Times New Roman"/>
      <w:b/>
      <w:bCs/>
      <w:kern w:val="36"/>
      <w:sz w:val="48"/>
      <w:szCs w:val="48"/>
      <w:lang w:eastAsia="lt-LT"/>
    </w:rPr>
  </w:style>
  <w:style w:type="paragraph" w:styleId="NormalWeb">
    <w:name w:val="Normal (Web)"/>
    <w:basedOn w:val="Normal"/>
    <w:uiPriority w:val="99"/>
    <w:semiHidden/>
    <w:unhideWhenUsed/>
    <w:rsid w:val="006969D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6969DB"/>
    <w:rPr>
      <w:b/>
      <w:bCs/>
    </w:rPr>
  </w:style>
  <w:style w:type="character" w:styleId="Hyperlink">
    <w:name w:val="Hyperlink"/>
    <w:basedOn w:val="DefaultParagraphFont"/>
    <w:uiPriority w:val="99"/>
    <w:semiHidden/>
    <w:unhideWhenUsed/>
    <w:rsid w:val="006969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03608">
      <w:bodyDiv w:val="1"/>
      <w:marLeft w:val="0"/>
      <w:marRight w:val="0"/>
      <w:marTop w:val="0"/>
      <w:marBottom w:val="0"/>
      <w:divBdr>
        <w:top w:val="none" w:sz="0" w:space="0" w:color="auto"/>
        <w:left w:val="none" w:sz="0" w:space="0" w:color="auto"/>
        <w:bottom w:val="none" w:sz="0" w:space="0" w:color="auto"/>
        <w:right w:val="none" w:sz="0" w:space="0" w:color="auto"/>
      </w:divBdr>
      <w:divsChild>
        <w:div w:id="1500002813">
          <w:marLeft w:val="0"/>
          <w:marRight w:val="150"/>
          <w:marTop w:val="150"/>
          <w:marBottom w:val="0"/>
          <w:divBdr>
            <w:top w:val="none" w:sz="0" w:space="0" w:color="auto"/>
            <w:left w:val="none" w:sz="0" w:space="0" w:color="auto"/>
            <w:bottom w:val="none" w:sz="0" w:space="0" w:color="auto"/>
            <w:right w:val="none" w:sz="0" w:space="0" w:color="auto"/>
          </w:divBdr>
        </w:div>
        <w:div w:id="201598916">
          <w:marLeft w:val="0"/>
          <w:marRight w:val="0"/>
          <w:marTop w:val="0"/>
          <w:marBottom w:val="0"/>
          <w:divBdr>
            <w:top w:val="none" w:sz="0" w:space="0" w:color="auto"/>
            <w:left w:val="none" w:sz="0" w:space="0" w:color="auto"/>
            <w:bottom w:val="none" w:sz="0" w:space="0" w:color="auto"/>
            <w:right w:val="none" w:sz="0" w:space="0" w:color="auto"/>
          </w:divBdr>
          <w:divsChild>
            <w:div w:id="899442108">
              <w:marLeft w:val="0"/>
              <w:marRight w:val="0"/>
              <w:marTop w:val="0"/>
              <w:marBottom w:val="0"/>
              <w:divBdr>
                <w:top w:val="none" w:sz="0" w:space="0" w:color="auto"/>
                <w:left w:val="none" w:sz="0" w:space="0" w:color="auto"/>
                <w:bottom w:val="none" w:sz="0" w:space="0" w:color="auto"/>
                <w:right w:val="none" w:sz="0" w:space="0" w:color="auto"/>
              </w:divBdr>
            </w:div>
            <w:div w:id="19556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bas@kulverstuk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1811</Words>
  <Characters>1033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dc:creator>
  <cp:keywords/>
  <dc:description/>
  <cp:lastModifiedBy>Loreta</cp:lastModifiedBy>
  <cp:revision>1</cp:revision>
  <dcterms:created xsi:type="dcterms:W3CDTF">2022-02-05T21:21:00Z</dcterms:created>
  <dcterms:modified xsi:type="dcterms:W3CDTF">2022-02-05T21:23:00Z</dcterms:modified>
</cp:coreProperties>
</file>